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D" w:rsidRDefault="00AA3009" w:rsidP="00AA3009">
      <w:pPr>
        <w:jc w:val="center"/>
        <w:rPr>
          <w:b/>
        </w:rPr>
      </w:pPr>
      <w:r>
        <w:rPr>
          <w:b/>
        </w:rPr>
        <w:t>Guidelines for Healthcare Internships</w:t>
      </w:r>
    </w:p>
    <w:p w:rsidR="00AA3009" w:rsidRDefault="00AA3009" w:rsidP="00AA3009">
      <w:pPr>
        <w:rPr>
          <w:b/>
        </w:rPr>
      </w:pPr>
      <w:r>
        <w:rPr>
          <w:b/>
        </w:rPr>
        <w:t>Initial Steps</w:t>
      </w:r>
      <w:r w:rsidR="00B74E12">
        <w:rPr>
          <w:b/>
        </w:rPr>
        <w:t xml:space="preserve"> for Internships</w:t>
      </w:r>
    </w:p>
    <w:p w:rsidR="00AA3009" w:rsidRDefault="00AA3009" w:rsidP="00AA3009">
      <w:pPr>
        <w:pStyle w:val="ListParagraph"/>
        <w:numPr>
          <w:ilvl w:val="0"/>
          <w:numId w:val="1"/>
        </w:numPr>
      </w:pPr>
      <w:r>
        <w:t>Submit a completed Work-Based Learning Application to advisor or counselor.</w:t>
      </w:r>
    </w:p>
    <w:p w:rsidR="00AA3009" w:rsidRDefault="00AA3009" w:rsidP="00AA3009">
      <w:pPr>
        <w:pStyle w:val="ListParagraph"/>
        <w:numPr>
          <w:ilvl w:val="0"/>
          <w:numId w:val="1"/>
        </w:numPr>
      </w:pPr>
      <w:r>
        <w:t>Interview with the WBL director.</w:t>
      </w:r>
    </w:p>
    <w:p w:rsidR="00AA3009" w:rsidRDefault="00AA3009" w:rsidP="00AA3009">
      <w:pPr>
        <w:rPr>
          <w:b/>
        </w:rPr>
      </w:pPr>
      <w:r>
        <w:rPr>
          <w:b/>
        </w:rPr>
        <w:t xml:space="preserve">Internship </w:t>
      </w:r>
      <w:r w:rsidRPr="00AA3009">
        <w:rPr>
          <w:b/>
        </w:rPr>
        <w:t>Placement</w:t>
      </w:r>
      <w:r>
        <w:rPr>
          <w:b/>
        </w:rPr>
        <w:t xml:space="preserve"> Requirements</w:t>
      </w:r>
    </w:p>
    <w:p w:rsidR="00AA3009" w:rsidRPr="00492403" w:rsidRDefault="00AA3009" w:rsidP="00AA3009">
      <w:pPr>
        <w:rPr>
          <w:b/>
          <w:sz w:val="24"/>
          <w:szCs w:val="24"/>
        </w:rPr>
      </w:pPr>
      <w:r w:rsidRPr="00492403">
        <w:rPr>
          <w:b/>
          <w:sz w:val="24"/>
          <w:szCs w:val="24"/>
        </w:rPr>
        <w:t>Cancer Treatment Centers of America (CTCA)</w:t>
      </w:r>
      <w:r w:rsidR="00492403" w:rsidRPr="00492403">
        <w:rPr>
          <w:b/>
          <w:sz w:val="24"/>
          <w:szCs w:val="24"/>
        </w:rPr>
        <w:t>:</w:t>
      </w:r>
    </w:p>
    <w:p w:rsidR="00311137" w:rsidRDefault="00B74E12" w:rsidP="00311137">
      <w:pPr>
        <w:pStyle w:val="ListParagraph"/>
        <w:numPr>
          <w:ilvl w:val="0"/>
          <w:numId w:val="6"/>
        </w:numPr>
        <w:rPr>
          <w:b/>
        </w:rPr>
      </w:pPr>
      <w:r w:rsidRPr="00311137">
        <w:rPr>
          <w:b/>
        </w:rPr>
        <w:t xml:space="preserve">CTCA will </w:t>
      </w:r>
      <w:r w:rsidR="00492403" w:rsidRPr="00311137">
        <w:rPr>
          <w:b/>
        </w:rPr>
        <w:t xml:space="preserve">accept two students per semester.  </w:t>
      </w:r>
    </w:p>
    <w:p w:rsidR="00311137" w:rsidRDefault="00B74E12" w:rsidP="00311137">
      <w:pPr>
        <w:pStyle w:val="ListParagraph"/>
        <w:numPr>
          <w:ilvl w:val="0"/>
          <w:numId w:val="6"/>
        </w:numPr>
        <w:rPr>
          <w:b/>
        </w:rPr>
      </w:pPr>
      <w:r w:rsidRPr="00311137">
        <w:rPr>
          <w:b/>
        </w:rPr>
        <w:t xml:space="preserve">CTCA requires the student to have their CNA certification. </w:t>
      </w:r>
    </w:p>
    <w:p w:rsidR="00311137" w:rsidRDefault="00B74E12" w:rsidP="00311137">
      <w:pPr>
        <w:pStyle w:val="ListParagraph"/>
        <w:numPr>
          <w:ilvl w:val="0"/>
          <w:numId w:val="6"/>
        </w:numPr>
        <w:rPr>
          <w:b/>
        </w:rPr>
      </w:pPr>
      <w:r w:rsidRPr="00311137">
        <w:rPr>
          <w:b/>
        </w:rPr>
        <w:t xml:space="preserve"> </w:t>
      </w:r>
      <w:r w:rsidR="00492403" w:rsidRPr="00311137">
        <w:rPr>
          <w:b/>
        </w:rPr>
        <w:t xml:space="preserve">CTCA requests that all interns spend a minimum of three </w:t>
      </w:r>
      <w:r w:rsidR="00311137">
        <w:rPr>
          <w:b/>
        </w:rPr>
        <w:t>hours per day while interning.</w:t>
      </w:r>
    </w:p>
    <w:p w:rsidR="00311137" w:rsidRDefault="00492403" w:rsidP="00AA3009">
      <w:pPr>
        <w:pStyle w:val="ListParagraph"/>
        <w:numPr>
          <w:ilvl w:val="0"/>
          <w:numId w:val="6"/>
        </w:numPr>
        <w:rPr>
          <w:b/>
        </w:rPr>
      </w:pPr>
      <w:r w:rsidRPr="00311137">
        <w:rPr>
          <w:b/>
        </w:rPr>
        <w:t xml:space="preserve">Students are required to wear white scrub tops </w:t>
      </w:r>
      <w:r w:rsidR="00B55799" w:rsidRPr="00311137">
        <w:rPr>
          <w:b/>
        </w:rPr>
        <w:t>with</w:t>
      </w:r>
      <w:r w:rsidRPr="00311137">
        <w:rPr>
          <w:b/>
        </w:rPr>
        <w:t xml:space="preserve"> khaki scrub bottoms and black or brown leather shoes without mesh or perforations.</w:t>
      </w:r>
      <w:r w:rsidR="00B74E12" w:rsidRPr="00311137">
        <w:rPr>
          <w:b/>
        </w:rPr>
        <w:t xml:space="preserve">  </w:t>
      </w:r>
    </w:p>
    <w:p w:rsidR="00311137" w:rsidRPr="00311137" w:rsidRDefault="00311137" w:rsidP="00AA3009">
      <w:pPr>
        <w:pStyle w:val="ListParagraph"/>
        <w:numPr>
          <w:ilvl w:val="0"/>
          <w:numId w:val="6"/>
        </w:numPr>
        <w:rPr>
          <w:b/>
        </w:rPr>
      </w:pPr>
      <w:r w:rsidRPr="00311137">
        <w:rPr>
          <w:b/>
          <w:i/>
        </w:rPr>
        <w:t>Students may do ONE internship rotation with</w:t>
      </w:r>
      <w:r>
        <w:rPr>
          <w:b/>
          <w:i/>
        </w:rPr>
        <w:t xml:space="preserve"> CTCA.</w:t>
      </w:r>
    </w:p>
    <w:p w:rsidR="00B74E12" w:rsidRPr="00311137" w:rsidRDefault="00311137" w:rsidP="00311137">
      <w:pPr>
        <w:rPr>
          <w:b/>
        </w:rPr>
      </w:pPr>
      <w:r w:rsidRPr="00311137">
        <w:rPr>
          <w:b/>
        </w:rPr>
        <w:t xml:space="preserve"> </w:t>
      </w:r>
      <w:r w:rsidR="00B74E12" w:rsidRPr="00311137">
        <w:rPr>
          <w:b/>
        </w:rPr>
        <w:t xml:space="preserve">The </w:t>
      </w:r>
      <w:r w:rsidR="002E4FDA" w:rsidRPr="00311137">
        <w:rPr>
          <w:b/>
        </w:rPr>
        <w:t xml:space="preserve">WBL </w:t>
      </w:r>
      <w:r w:rsidR="00B74E12" w:rsidRPr="00311137">
        <w:rPr>
          <w:b/>
        </w:rPr>
        <w:t>application process for CTCA begins as early as one year prior to placement due to certification requirements.</w:t>
      </w:r>
    </w:p>
    <w:p w:rsidR="00B74E12" w:rsidRDefault="00B74E12" w:rsidP="00AA3009">
      <w:pPr>
        <w:pStyle w:val="ListParagraph"/>
        <w:numPr>
          <w:ilvl w:val="0"/>
          <w:numId w:val="2"/>
        </w:numPr>
      </w:pPr>
      <w:r>
        <w:t>Meet the Competitive Selection Criteria.</w:t>
      </w:r>
    </w:p>
    <w:p w:rsidR="00AA3009" w:rsidRDefault="00AA3009" w:rsidP="00AA3009">
      <w:pPr>
        <w:pStyle w:val="ListParagraph"/>
        <w:numPr>
          <w:ilvl w:val="0"/>
          <w:numId w:val="2"/>
        </w:numPr>
      </w:pPr>
      <w:r>
        <w:t xml:space="preserve">Must have an </w:t>
      </w:r>
      <w:proofErr w:type="spellStart"/>
      <w:r>
        <w:t>unweighted</w:t>
      </w:r>
      <w:proofErr w:type="spellEnd"/>
      <w:r>
        <w:t xml:space="preserve"> high school GPA of 85%.</w:t>
      </w:r>
    </w:p>
    <w:p w:rsidR="00AA3009" w:rsidRDefault="00AA3009" w:rsidP="00AA3009">
      <w:pPr>
        <w:pStyle w:val="ListParagraph"/>
        <w:numPr>
          <w:ilvl w:val="0"/>
          <w:numId w:val="2"/>
        </w:numPr>
      </w:pPr>
      <w:r>
        <w:t>Must have a Nurse Aide semester average of 85%.</w:t>
      </w:r>
    </w:p>
    <w:p w:rsidR="003F47F2" w:rsidRDefault="003F47F2" w:rsidP="00AA3009">
      <w:pPr>
        <w:pStyle w:val="ListParagraph"/>
        <w:numPr>
          <w:ilvl w:val="0"/>
          <w:numId w:val="2"/>
        </w:numPr>
      </w:pPr>
      <w:r>
        <w:t xml:space="preserve">Submit a resume </w:t>
      </w:r>
      <w:r w:rsidR="00AE7F2B">
        <w:t>and a copy of un</w:t>
      </w:r>
      <w:r>
        <w:t>official transcript to the WBL director.</w:t>
      </w:r>
    </w:p>
    <w:p w:rsidR="00AA3009" w:rsidRDefault="003F47F2" w:rsidP="00AA3009">
      <w:pPr>
        <w:pStyle w:val="ListParagraph"/>
        <w:numPr>
          <w:ilvl w:val="0"/>
          <w:numId w:val="2"/>
        </w:numPr>
      </w:pPr>
      <w:r>
        <w:t>Submit a one-page essay explaining why you want to participate at the CTCA; how this experience will relate to your future career goals;</w:t>
      </w:r>
      <w:r w:rsidR="00B74E12">
        <w:t xml:space="preserve"> what have you done to prepare for this type of internship</w:t>
      </w:r>
      <w:r>
        <w:t xml:space="preserve"> and what has motivated or influenced you to pursue a medical career.</w:t>
      </w:r>
    </w:p>
    <w:p w:rsidR="00B74E12" w:rsidRDefault="003F47F2" w:rsidP="00B74E12">
      <w:pPr>
        <w:pStyle w:val="ListParagraph"/>
        <w:numPr>
          <w:ilvl w:val="0"/>
          <w:numId w:val="2"/>
        </w:numPr>
      </w:pPr>
      <w:r>
        <w:t xml:space="preserve">Must have two teacher recommendations (one </w:t>
      </w:r>
      <w:r w:rsidR="00492403">
        <w:t xml:space="preserve">current </w:t>
      </w:r>
      <w:r>
        <w:t>academic teacher and the Nurse Aide teacher).</w:t>
      </w:r>
    </w:p>
    <w:p w:rsidR="00B74E12" w:rsidRDefault="00B74E12" w:rsidP="00B74E12">
      <w:pPr>
        <w:pStyle w:val="ListParagraph"/>
        <w:numPr>
          <w:ilvl w:val="0"/>
          <w:numId w:val="2"/>
        </w:numPr>
      </w:pPr>
      <w:r>
        <w:t>Team member and a parent or guardian attends the CEC Mandatory CTCA Meeting.</w:t>
      </w:r>
    </w:p>
    <w:p w:rsidR="003F47F2" w:rsidRDefault="003F47F2" w:rsidP="00AA3009">
      <w:pPr>
        <w:pStyle w:val="ListParagraph"/>
        <w:numPr>
          <w:ilvl w:val="0"/>
          <w:numId w:val="2"/>
        </w:numPr>
      </w:pPr>
      <w:r>
        <w:t>Must be a certified nurse aide.</w:t>
      </w:r>
    </w:p>
    <w:p w:rsidR="003F47F2" w:rsidRDefault="003F47F2" w:rsidP="00AA3009">
      <w:pPr>
        <w:pStyle w:val="ListParagraph"/>
        <w:numPr>
          <w:ilvl w:val="0"/>
          <w:numId w:val="2"/>
        </w:numPr>
      </w:pPr>
      <w:r>
        <w:t>Must be certified by the American Heart Association in Basic Life Support (CPR) for the Healthcare Provider.</w:t>
      </w:r>
    </w:p>
    <w:p w:rsidR="003F47F2" w:rsidRDefault="003F47F2" w:rsidP="00AA3009">
      <w:pPr>
        <w:pStyle w:val="ListParagraph"/>
        <w:numPr>
          <w:ilvl w:val="0"/>
          <w:numId w:val="2"/>
        </w:numPr>
      </w:pPr>
      <w:r>
        <w:t>Must complete a background check and drug screen test through Advantage Student.</w:t>
      </w:r>
    </w:p>
    <w:p w:rsidR="003F47F2" w:rsidRDefault="003F47F2" w:rsidP="00AA3009">
      <w:pPr>
        <w:pStyle w:val="ListParagraph"/>
        <w:numPr>
          <w:ilvl w:val="0"/>
          <w:numId w:val="2"/>
        </w:numPr>
      </w:pPr>
      <w:r>
        <w:t xml:space="preserve">Must have </w:t>
      </w:r>
      <w:r>
        <w:rPr>
          <w:b/>
        </w:rPr>
        <w:t xml:space="preserve">two </w:t>
      </w:r>
      <w:r>
        <w:t>PPD (tuberculosis skin tests) completed within the last year.</w:t>
      </w:r>
    </w:p>
    <w:p w:rsidR="00492403" w:rsidRDefault="003F47F2" w:rsidP="00492403">
      <w:pPr>
        <w:pStyle w:val="ListParagraph"/>
        <w:numPr>
          <w:ilvl w:val="0"/>
          <w:numId w:val="2"/>
        </w:numPr>
      </w:pPr>
      <w:r>
        <w:t xml:space="preserve">Must have updated records of all immunizations – </w:t>
      </w:r>
      <w:r w:rsidR="00492403">
        <w:rPr>
          <w:b/>
        </w:rPr>
        <w:t>Titers levels are required to determine immunity for any person who has had the disease and did not receive the vaccinations (ex. Chicken Pox).</w:t>
      </w:r>
    </w:p>
    <w:p w:rsidR="00492403" w:rsidRPr="00B74E12" w:rsidRDefault="00492403" w:rsidP="00492403">
      <w:pPr>
        <w:pStyle w:val="ListParagraph"/>
        <w:numPr>
          <w:ilvl w:val="0"/>
          <w:numId w:val="2"/>
        </w:numPr>
      </w:pPr>
      <w:r>
        <w:t xml:space="preserve">Submit a signed </w:t>
      </w:r>
      <w:r w:rsidRPr="00492403">
        <w:rPr>
          <w:b/>
        </w:rPr>
        <w:t>Southeastern Regional Medical Center Observation/Shadowing Agreement Waiver, Release and Confidentiality Statement.</w:t>
      </w:r>
    </w:p>
    <w:p w:rsidR="00B74E12" w:rsidRDefault="00B74E12" w:rsidP="00B74E12"/>
    <w:p w:rsidR="00B74E12" w:rsidRPr="00492403" w:rsidRDefault="00B74E12" w:rsidP="00311137"/>
    <w:p w:rsidR="00492403" w:rsidRDefault="00492403" w:rsidP="00492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Piedmont Newnan Hospital (PNH):</w:t>
      </w:r>
    </w:p>
    <w:p w:rsidR="00311137" w:rsidRDefault="00B74E12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 xml:space="preserve">PNH will accept up to 18 students per semester.  </w:t>
      </w:r>
    </w:p>
    <w:p w:rsidR="00311137" w:rsidRDefault="00311137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 xml:space="preserve">Students must be a junior or senior and 16 years of age.  </w:t>
      </w:r>
    </w:p>
    <w:p w:rsidR="00311137" w:rsidRPr="00311137" w:rsidRDefault="00311137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  <w:i/>
        </w:rPr>
        <w:t xml:space="preserve">Students may do ONE internship rotation with PNH.  </w:t>
      </w:r>
    </w:p>
    <w:p w:rsidR="00311137" w:rsidRDefault="00AE7F2B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 xml:space="preserve">Students must interview with the Human Resource Director for Education once they have completed the preliminary requirements. </w:t>
      </w:r>
    </w:p>
    <w:p w:rsidR="00311137" w:rsidRDefault="00AE7F2B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>PNH sets a deadline for all documentation, applications, and preliminary requirements. Once the application process has begun, the student has two weeks to complete.  Exceptions are not granted for any reason to students</w:t>
      </w:r>
      <w:r w:rsidR="007C572F" w:rsidRPr="00311137">
        <w:rPr>
          <w:b/>
        </w:rPr>
        <w:t xml:space="preserve"> who do</w:t>
      </w:r>
      <w:r w:rsidRPr="00311137">
        <w:rPr>
          <w:b/>
        </w:rPr>
        <w:t xml:space="preserve"> not complete the application process by the final deadline. </w:t>
      </w:r>
      <w:r w:rsidR="007C572F" w:rsidRPr="00311137">
        <w:rPr>
          <w:b/>
        </w:rPr>
        <w:t xml:space="preserve">  </w:t>
      </w:r>
    </w:p>
    <w:p w:rsidR="00311137" w:rsidRDefault="007C572F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>The Human Resource Department closes at 12:00 pm on Fridays which means all required documentation must be submitted prior to this time.</w:t>
      </w:r>
      <w:r w:rsidR="002E4FDA" w:rsidRPr="00311137">
        <w:rPr>
          <w:b/>
        </w:rPr>
        <w:t xml:space="preserve">  </w:t>
      </w:r>
    </w:p>
    <w:p w:rsidR="00311137" w:rsidRDefault="002E4FDA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>Uniforms are required for PNH interns.</w:t>
      </w:r>
      <w:r w:rsidR="00311137" w:rsidRPr="00311137">
        <w:rPr>
          <w:b/>
        </w:rPr>
        <w:t xml:space="preserve">  </w:t>
      </w:r>
    </w:p>
    <w:p w:rsidR="00B74E12" w:rsidRPr="00311137" w:rsidRDefault="00311137" w:rsidP="00311137">
      <w:pPr>
        <w:pStyle w:val="ListParagraph"/>
        <w:numPr>
          <w:ilvl w:val="0"/>
          <w:numId w:val="5"/>
        </w:numPr>
        <w:rPr>
          <w:b/>
        </w:rPr>
      </w:pPr>
      <w:r w:rsidRPr="00311137">
        <w:rPr>
          <w:b/>
        </w:rPr>
        <w:t>Students must be 18 years of age to shadow in the operating room.</w:t>
      </w:r>
    </w:p>
    <w:p w:rsidR="002E4FDA" w:rsidRPr="00B74E12" w:rsidRDefault="002E4FDA" w:rsidP="00492403">
      <w:pPr>
        <w:rPr>
          <w:b/>
        </w:rPr>
      </w:pPr>
      <w:r>
        <w:rPr>
          <w:b/>
        </w:rPr>
        <w:t>The WBL application process for PNH begins three to four months prior to beginning the internship.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>Meet the Competitive Selection Criteria.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 xml:space="preserve">Must have an </w:t>
      </w:r>
      <w:proofErr w:type="spellStart"/>
      <w:r>
        <w:t>unweighted</w:t>
      </w:r>
      <w:proofErr w:type="spellEnd"/>
      <w:r>
        <w:t xml:space="preserve"> high school GPA of 85%.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 xml:space="preserve">Submit a resume </w:t>
      </w:r>
      <w:r w:rsidR="00AE7F2B">
        <w:t>and a copy of</w:t>
      </w:r>
      <w:r>
        <w:t xml:space="preserve"> unofficial transcript to the WBL director and PNH human resource person.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>Submit a one-page essay explaining why you want to participate at the PNH; how this experience will relate to your future career goals; what you have done to prepare for this type of internship and what has motivated or influenced you to pursue a medical career.</w:t>
      </w:r>
    </w:p>
    <w:p w:rsidR="00AE7F2B" w:rsidRDefault="00AE7F2B" w:rsidP="00AE7F2B">
      <w:pPr>
        <w:pStyle w:val="ListParagraph"/>
        <w:numPr>
          <w:ilvl w:val="0"/>
          <w:numId w:val="3"/>
        </w:numPr>
      </w:pPr>
      <w:r>
        <w:t xml:space="preserve">Submit </w:t>
      </w:r>
      <w:r w:rsidR="00B74E12">
        <w:t>two teacher recommendations (two current academic teachers).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 xml:space="preserve">Submit a signed PNH </w:t>
      </w:r>
      <w:r>
        <w:rPr>
          <w:b/>
        </w:rPr>
        <w:t>Student Participation Agreement</w:t>
      </w:r>
      <w:r w:rsidR="00AE7F2B">
        <w:rPr>
          <w:b/>
        </w:rPr>
        <w:t xml:space="preserve"> </w:t>
      </w:r>
      <w:r w:rsidR="00AE7F2B">
        <w:t>to the WBL Director</w:t>
      </w:r>
      <w:r>
        <w:rPr>
          <w:b/>
        </w:rPr>
        <w:t>.</w:t>
      </w:r>
    </w:p>
    <w:p w:rsidR="00B74E12" w:rsidRDefault="00B74E12" w:rsidP="00B74E12">
      <w:pPr>
        <w:pStyle w:val="ListParagraph"/>
        <w:numPr>
          <w:ilvl w:val="0"/>
          <w:numId w:val="3"/>
        </w:numPr>
      </w:pPr>
      <w:r>
        <w:t>Team member and a parent or guardian attends the CEC Mandatory PNH Meeting.</w:t>
      </w:r>
    </w:p>
    <w:p w:rsidR="007C572F" w:rsidRDefault="007C572F" w:rsidP="00B74E12">
      <w:pPr>
        <w:pStyle w:val="ListParagraph"/>
        <w:numPr>
          <w:ilvl w:val="0"/>
          <w:numId w:val="3"/>
        </w:numPr>
      </w:pPr>
      <w:r>
        <w:t>Obtain a paper application from PNH Human Resource Department (only available one day for pickup).</w:t>
      </w:r>
    </w:p>
    <w:p w:rsidR="007C572F" w:rsidRDefault="007C572F" w:rsidP="00B74E12">
      <w:pPr>
        <w:pStyle w:val="ListParagraph"/>
        <w:numPr>
          <w:ilvl w:val="0"/>
          <w:numId w:val="3"/>
        </w:numPr>
      </w:pPr>
      <w:r>
        <w:t>Complete an 11-panel drug screen through Advantage Student.</w:t>
      </w:r>
    </w:p>
    <w:p w:rsidR="00B74E12" w:rsidRDefault="007C572F" w:rsidP="00B74E12">
      <w:pPr>
        <w:pStyle w:val="ListParagraph"/>
        <w:numPr>
          <w:ilvl w:val="0"/>
          <w:numId w:val="3"/>
        </w:numPr>
      </w:pPr>
      <w:r>
        <w:t xml:space="preserve"> Submit current immunization records or titer for MMR (Measles, Mumps and Rubella), Varicella Zoster (Chicken Pox) if applicable and Hepatitis B vaccine.</w:t>
      </w:r>
    </w:p>
    <w:p w:rsidR="002E4FDA" w:rsidRDefault="002E4FDA" w:rsidP="00B74E12">
      <w:pPr>
        <w:pStyle w:val="ListParagraph"/>
        <w:numPr>
          <w:ilvl w:val="0"/>
          <w:numId w:val="3"/>
        </w:numPr>
      </w:pPr>
      <w:r>
        <w:t>PPD Skin Test (Tuberculosis Skin Test)</w:t>
      </w:r>
    </w:p>
    <w:p w:rsidR="007C572F" w:rsidRDefault="007C572F" w:rsidP="00B74E12">
      <w:pPr>
        <w:pStyle w:val="ListParagraph"/>
        <w:numPr>
          <w:ilvl w:val="0"/>
          <w:numId w:val="3"/>
        </w:numPr>
      </w:pPr>
      <w:r>
        <w:t>Obtain Flu vaccine (October – March 31).</w:t>
      </w:r>
    </w:p>
    <w:p w:rsidR="002E4FDA" w:rsidRDefault="002E4FDA" w:rsidP="00B74E12">
      <w:pPr>
        <w:pStyle w:val="ListParagraph"/>
        <w:numPr>
          <w:ilvl w:val="0"/>
          <w:numId w:val="3"/>
        </w:numPr>
      </w:pPr>
      <w:r>
        <w:t>Complete PNH’s online Student Orientation.</w:t>
      </w:r>
    </w:p>
    <w:p w:rsidR="008F486B" w:rsidRDefault="002E4FDA" w:rsidP="008F486B">
      <w:pPr>
        <w:pStyle w:val="ListParagraph"/>
        <w:numPr>
          <w:ilvl w:val="0"/>
          <w:numId w:val="3"/>
        </w:numPr>
      </w:pPr>
      <w:r>
        <w:t>Complete PNH’s Student’s online Application.</w:t>
      </w:r>
    </w:p>
    <w:p w:rsidR="007C572F" w:rsidRDefault="007C572F" w:rsidP="00B74E12">
      <w:pPr>
        <w:pStyle w:val="ListParagraph"/>
        <w:numPr>
          <w:ilvl w:val="0"/>
          <w:numId w:val="3"/>
        </w:numPr>
      </w:pPr>
      <w:r>
        <w:t xml:space="preserve">Schedule an appointment with </w:t>
      </w:r>
      <w:r w:rsidR="002E4FDA">
        <w:t>PNH Occupational Health to Submit proof of immunizations.</w:t>
      </w:r>
    </w:p>
    <w:p w:rsidR="002E4FDA" w:rsidRDefault="002E4FDA" w:rsidP="00B74E12">
      <w:pPr>
        <w:pStyle w:val="ListParagraph"/>
        <w:numPr>
          <w:ilvl w:val="0"/>
          <w:numId w:val="3"/>
        </w:numPr>
      </w:pPr>
      <w:r>
        <w:t>Submit paper application with transcript attached to the Human Resource department.</w:t>
      </w:r>
    </w:p>
    <w:p w:rsidR="002E4FDA" w:rsidRDefault="002E4FDA" w:rsidP="00B74E12">
      <w:pPr>
        <w:pStyle w:val="ListParagraph"/>
        <w:numPr>
          <w:ilvl w:val="0"/>
          <w:numId w:val="3"/>
        </w:numPr>
      </w:pPr>
      <w:r>
        <w:t>Interview with the Human Resource Director.</w:t>
      </w:r>
    </w:p>
    <w:p w:rsidR="002E4FDA" w:rsidRDefault="002E4FDA" w:rsidP="00B74E12">
      <w:pPr>
        <w:pStyle w:val="ListParagraph"/>
        <w:numPr>
          <w:ilvl w:val="0"/>
          <w:numId w:val="3"/>
        </w:numPr>
      </w:pPr>
      <w:r>
        <w:t xml:space="preserve">Attend an </w:t>
      </w:r>
      <w:r>
        <w:rPr>
          <w:b/>
          <w:i/>
        </w:rPr>
        <w:t xml:space="preserve">all-day </w:t>
      </w:r>
      <w:r>
        <w:t xml:space="preserve">New Employee Orientation at PNH. </w:t>
      </w:r>
    </w:p>
    <w:sectPr w:rsidR="002E4FDA" w:rsidSect="00CB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6F7"/>
    <w:multiLevelType w:val="hybridMultilevel"/>
    <w:tmpl w:val="9478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82A"/>
    <w:multiLevelType w:val="hybridMultilevel"/>
    <w:tmpl w:val="2554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B70"/>
    <w:multiLevelType w:val="hybridMultilevel"/>
    <w:tmpl w:val="9478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9EA"/>
    <w:multiLevelType w:val="hybridMultilevel"/>
    <w:tmpl w:val="977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867"/>
    <w:multiLevelType w:val="hybridMultilevel"/>
    <w:tmpl w:val="4620B10C"/>
    <w:lvl w:ilvl="0" w:tplc="98381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11EB"/>
    <w:multiLevelType w:val="hybridMultilevel"/>
    <w:tmpl w:val="4368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3009"/>
    <w:rsid w:val="00161B13"/>
    <w:rsid w:val="002E4FDA"/>
    <w:rsid w:val="00311137"/>
    <w:rsid w:val="003F47F2"/>
    <w:rsid w:val="00492403"/>
    <w:rsid w:val="007C572F"/>
    <w:rsid w:val="008F486B"/>
    <w:rsid w:val="00AA3009"/>
    <w:rsid w:val="00AE7F2B"/>
    <w:rsid w:val="00B55799"/>
    <w:rsid w:val="00B74E12"/>
    <w:rsid w:val="00CB553D"/>
    <w:rsid w:val="00E4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C152-1094-4EA8-B0EF-A324054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H. Beard</dc:creator>
  <cp:lastModifiedBy>Sandee H. Beard</cp:lastModifiedBy>
  <cp:revision>3</cp:revision>
  <dcterms:created xsi:type="dcterms:W3CDTF">2015-01-28T16:35:00Z</dcterms:created>
  <dcterms:modified xsi:type="dcterms:W3CDTF">2015-01-28T17:54:00Z</dcterms:modified>
</cp:coreProperties>
</file>